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3C53B136" w14:textId="56A9C78A" w:rsidR="00815FCF" w:rsidRDefault="003F371A" w:rsidP="00815FCF">
      <w:pPr>
        <w:spacing w:after="0" w:line="240" w:lineRule="auto"/>
        <w:jc w:val="center"/>
        <w:rPr>
          <w:rFonts w:eastAsia="Times New Roman" w:cs="Arial"/>
          <w:b/>
          <w:sz w:val="28"/>
          <w:szCs w:val="28"/>
        </w:rPr>
      </w:pPr>
      <w:r>
        <w:rPr>
          <w:rFonts w:eastAsia="Times New Roman" w:cs="Arial"/>
          <w:b/>
          <w:sz w:val="28"/>
          <w:szCs w:val="28"/>
        </w:rPr>
        <w:lastRenderedPageBreak/>
        <w:t xml:space="preserve"> </w:t>
      </w:r>
      <w:r w:rsidR="005C4DA3">
        <w:rPr>
          <w:rFonts w:eastAsia="Times New Roman" w:cs="Arial"/>
          <w:b/>
          <w:sz w:val="28"/>
          <w:szCs w:val="28"/>
        </w:rPr>
        <w:t>ELLESBOROUGH PARISH COUNCIL</w:t>
      </w:r>
    </w:p>
    <w:p w14:paraId="34155EE8" w14:textId="77777777" w:rsidR="005C4DA3" w:rsidRPr="00D06620" w:rsidRDefault="005C4DA3"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D87EF9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_</w:t>
            </w:r>
            <w:r w:rsidR="00493001">
              <w:rPr>
                <w:rFonts w:eastAsia="Times New Roman" w:cs="Arial"/>
                <w:b/>
                <w:sz w:val="18"/>
                <w:szCs w:val="18"/>
              </w:rPr>
              <w:t>2</w:t>
            </w:r>
            <w:r w:rsidR="00493001" w:rsidRPr="00493001">
              <w:rPr>
                <w:rFonts w:eastAsia="Times New Roman" w:cs="Arial"/>
                <w:b/>
                <w:sz w:val="18"/>
                <w:szCs w:val="18"/>
                <w:vertAlign w:val="superscript"/>
              </w:rPr>
              <w:t>nd</w:t>
            </w:r>
            <w:r w:rsidR="00493001">
              <w:rPr>
                <w:rFonts w:eastAsia="Times New Roman" w:cs="Arial"/>
                <w:b/>
                <w:sz w:val="18"/>
                <w:szCs w:val="18"/>
              </w:rPr>
              <w:t xml:space="preserve"> Ju</w:t>
            </w:r>
            <w:r w:rsidR="008669BC">
              <w:rPr>
                <w:rFonts w:eastAsia="Times New Roman" w:cs="Arial"/>
                <w:b/>
                <w:sz w:val="18"/>
                <w:szCs w:val="18"/>
              </w:rPr>
              <w:t>ne 2025</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94B7D8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D0974">
              <w:rPr>
                <w:rFonts w:eastAsia="Times New Roman" w:cs="Arial"/>
                <w:sz w:val="18"/>
                <w:szCs w:val="18"/>
              </w:rPr>
              <w:t>Mr John McKeown</w:t>
            </w:r>
          </w:p>
          <w:p w14:paraId="3F7C16DF" w14:textId="3F9D15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AD0974">
              <w:rPr>
                <w:rFonts w:eastAsia="Times New Roman" w:cs="Arial"/>
                <w:sz w:val="18"/>
                <w:szCs w:val="18"/>
              </w:rPr>
              <w:t xml:space="preserve">Parish Clerk </w:t>
            </w:r>
            <w:proofErr w:type="spellStart"/>
            <w:r w:rsidR="00AD0974">
              <w:rPr>
                <w:rFonts w:eastAsia="Times New Roman" w:cs="Arial"/>
                <w:sz w:val="18"/>
                <w:szCs w:val="18"/>
              </w:rPr>
              <w:t>Ellesborough</w:t>
            </w:r>
            <w:proofErr w:type="spellEnd"/>
          </w:p>
          <w:p w14:paraId="16864A92" w14:textId="1F8791E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1F3B05">
              <w:rPr>
                <w:rFonts w:eastAsia="Times New Roman" w:cs="Arial"/>
                <w:sz w:val="18"/>
                <w:szCs w:val="18"/>
              </w:rPr>
              <w:t>clerk@ellesborough-pc.gov.uk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E49F95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proofErr w:type="spellStart"/>
            <w:proofErr w:type="gramStart"/>
            <w:r w:rsidR="005C4DA3">
              <w:rPr>
                <w:rFonts w:eastAsia="Times New Roman" w:cs="Arial"/>
                <w:b/>
                <w:sz w:val="18"/>
                <w:szCs w:val="18"/>
              </w:rPr>
              <w:t>J.McKeown</w:t>
            </w:r>
            <w:proofErr w:type="spellEnd"/>
            <w:proofErr w:type="gramEnd"/>
            <w:r w:rsidR="005C4DA3">
              <w:rPr>
                <w:rFonts w:eastAsia="Times New Roman" w:cs="Arial"/>
                <w:b/>
                <w:sz w:val="18"/>
                <w:szCs w:val="18"/>
              </w:rPr>
              <w:t xml:space="preserve">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1F3B05"/>
    <w:rsid w:val="00270726"/>
    <w:rsid w:val="003946F1"/>
    <w:rsid w:val="00397AD8"/>
    <w:rsid w:val="003D2B77"/>
    <w:rsid w:val="003F371A"/>
    <w:rsid w:val="00414553"/>
    <w:rsid w:val="00493001"/>
    <w:rsid w:val="004E74B5"/>
    <w:rsid w:val="00500F4D"/>
    <w:rsid w:val="0050557D"/>
    <w:rsid w:val="0054603A"/>
    <w:rsid w:val="005A520D"/>
    <w:rsid w:val="005C4DA3"/>
    <w:rsid w:val="006074C4"/>
    <w:rsid w:val="00616EE3"/>
    <w:rsid w:val="006D6735"/>
    <w:rsid w:val="006F2BF0"/>
    <w:rsid w:val="00745FCF"/>
    <w:rsid w:val="007B431A"/>
    <w:rsid w:val="00805A33"/>
    <w:rsid w:val="00815FCF"/>
    <w:rsid w:val="008669BC"/>
    <w:rsid w:val="00874EFA"/>
    <w:rsid w:val="00917CA8"/>
    <w:rsid w:val="00921065"/>
    <w:rsid w:val="00AD0974"/>
    <w:rsid w:val="00B53912"/>
    <w:rsid w:val="00BF3571"/>
    <w:rsid w:val="00C0004C"/>
    <w:rsid w:val="00C24E66"/>
    <w:rsid w:val="00C4713C"/>
    <w:rsid w:val="00C551EB"/>
    <w:rsid w:val="00C644E5"/>
    <w:rsid w:val="00D5498D"/>
    <w:rsid w:val="00DD06D0"/>
    <w:rsid w:val="00DE3499"/>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John McKeown</cp:lastModifiedBy>
  <cp:revision>6</cp:revision>
  <dcterms:created xsi:type="dcterms:W3CDTF">2025-04-21T13:42:00Z</dcterms:created>
  <dcterms:modified xsi:type="dcterms:W3CDTF">2025-05-21T12:13:00Z</dcterms:modified>
</cp:coreProperties>
</file>